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C3" w:rsidRPr="00653893" w:rsidRDefault="00B216C3" w:rsidP="00B216C3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Официальное периодическое издание </w:t>
      </w:r>
      <w:proofErr w:type="spellStart"/>
      <w:r w:rsidRPr="00653893">
        <w:rPr>
          <w:rFonts w:ascii="Times New Roman" w:hAnsi="Times New Roman"/>
          <w:color w:val="000000" w:themeColor="text1"/>
          <w:sz w:val="28"/>
          <w:szCs w:val="28"/>
        </w:rPr>
        <w:t>Песковского</w:t>
      </w:r>
      <w:proofErr w:type="spellEnd"/>
      <w:r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Петропавловского муниципального района Воронежской области для обнародования (опубликования) муниципальных правовых актов, иной официальной информации</w:t>
      </w: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216C3" w:rsidRPr="00653893" w:rsidRDefault="00B216C3" w:rsidP="00B216C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b/>
          <w:color w:val="000000" w:themeColor="text1"/>
          <w:sz w:val="28"/>
          <w:szCs w:val="28"/>
        </w:rPr>
        <w:t>Песковский муниципальный вестник</w:t>
      </w:r>
    </w:p>
    <w:p w:rsidR="00B216C3" w:rsidRPr="00653893" w:rsidRDefault="00B216C3" w:rsidP="00B216C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216C3" w:rsidRPr="00653893" w:rsidRDefault="00B216C3" w:rsidP="00B216C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b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17</w:t>
      </w:r>
    </w:p>
    <w:p w:rsidR="00B216C3" w:rsidRPr="00653893" w:rsidRDefault="00B216C3" w:rsidP="00B216C3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21 июля</w:t>
      </w:r>
      <w:r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 2025 года</w:t>
      </w:r>
    </w:p>
    <w:p w:rsidR="00B216C3" w:rsidRPr="00653893" w:rsidRDefault="00B216C3" w:rsidP="00B216C3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-459" w:type="dxa"/>
        <w:tblLook w:val="00A0"/>
      </w:tblPr>
      <w:tblGrid>
        <w:gridCol w:w="4962"/>
        <w:gridCol w:w="567"/>
        <w:gridCol w:w="4501"/>
      </w:tblGrid>
      <w:tr w:rsidR="00B216C3" w:rsidRPr="00653893" w:rsidTr="005635AE">
        <w:tc>
          <w:tcPr>
            <w:tcW w:w="4962" w:type="dxa"/>
            <w:hideMark/>
          </w:tcPr>
          <w:p w:rsidR="00B216C3" w:rsidRPr="00653893" w:rsidRDefault="00B216C3" w:rsidP="005635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Утвержден</w:t>
            </w:r>
            <w:proofErr w:type="gram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решением Совета народных депутатов </w:t>
            </w:r>
            <w:proofErr w:type="spell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Песковского</w:t>
            </w:r>
            <w:proofErr w:type="spell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Петропавловского муниципального района Воронежской области № 4 от 26.12.2008 г.</w:t>
            </w:r>
          </w:p>
        </w:tc>
        <w:tc>
          <w:tcPr>
            <w:tcW w:w="567" w:type="dxa"/>
          </w:tcPr>
          <w:p w:rsidR="00B216C3" w:rsidRPr="00653893" w:rsidRDefault="00B216C3" w:rsidP="005635A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B216C3" w:rsidRPr="00653893" w:rsidRDefault="00B216C3" w:rsidP="005635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Отпечатан</w:t>
            </w:r>
            <w:proofErr w:type="gram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в администрации </w:t>
            </w:r>
            <w:proofErr w:type="spell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Песковского</w:t>
            </w:r>
            <w:proofErr w:type="spell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по адресу: ул. Центральная, д. 23, с. Пески Петропавловского района Воронежской области, 397692</w:t>
            </w:r>
          </w:p>
          <w:p w:rsidR="00B216C3" w:rsidRPr="00653893" w:rsidRDefault="00B216C3" w:rsidP="005635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B216C3" w:rsidRPr="00653893" w:rsidRDefault="00B216C3" w:rsidP="00B216C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Тираж: 7 экземпляров. Объем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страниц</w:t>
            </w:r>
          </w:p>
        </w:tc>
      </w:tr>
    </w:tbl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ind w:firstLine="0"/>
        <w:rPr>
          <w:rFonts w:ascii="Times New Roman" w:hAnsi="Times New Roman"/>
          <w:sz w:val="28"/>
          <w:szCs w:val="28"/>
        </w:rPr>
      </w:pPr>
    </w:p>
    <w:p w:rsidR="00B216C3" w:rsidRPr="00653893" w:rsidRDefault="00B216C3" w:rsidP="00B216C3">
      <w:pPr>
        <w:rPr>
          <w:rFonts w:ascii="Times New Roman" w:hAnsi="Times New Roman"/>
          <w:sz w:val="28"/>
          <w:szCs w:val="28"/>
        </w:rPr>
      </w:pPr>
    </w:p>
    <w:p w:rsidR="00B216C3" w:rsidRPr="00342C19" w:rsidRDefault="00B216C3" w:rsidP="00B216C3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color w:val="000000" w:themeColor="text1"/>
          <w:sz w:val="28"/>
          <w:szCs w:val="28"/>
        </w:rPr>
        <w:t>-2025 г.-</w:t>
      </w:r>
    </w:p>
    <w:p w:rsidR="00B216C3" w:rsidRPr="002B1E91" w:rsidRDefault="00B216C3" w:rsidP="00B216C3">
      <w:pPr>
        <w:keepNext/>
        <w:ind w:firstLine="0"/>
        <w:jc w:val="center"/>
        <w:rPr>
          <w:rFonts w:ascii="Times New Roman" w:eastAsia="Arial Unicode MS" w:hAnsi="Times New Roman"/>
          <w:bCs/>
          <w:sz w:val="28"/>
          <w:szCs w:val="28"/>
        </w:rPr>
      </w:pPr>
      <w:r w:rsidRPr="002B1E91">
        <w:rPr>
          <w:rFonts w:ascii="Times New Roman" w:eastAsia="Arial Unicode MS" w:hAnsi="Times New Roman"/>
          <w:bCs/>
          <w:sz w:val="28"/>
          <w:szCs w:val="28"/>
        </w:rPr>
        <w:lastRenderedPageBreak/>
        <w:t>АДМИНИСТРАЦИЯ</w:t>
      </w:r>
    </w:p>
    <w:p w:rsidR="00B216C3" w:rsidRPr="002B1E91" w:rsidRDefault="00B216C3" w:rsidP="00B216C3">
      <w:pPr>
        <w:keepNext/>
        <w:ind w:firstLine="709"/>
        <w:jc w:val="center"/>
        <w:rPr>
          <w:rFonts w:ascii="Times New Roman" w:eastAsia="Arial Unicode MS" w:hAnsi="Times New Roman"/>
          <w:bCs/>
          <w:sz w:val="28"/>
          <w:szCs w:val="28"/>
        </w:rPr>
      </w:pPr>
      <w:r w:rsidRPr="002B1E91">
        <w:rPr>
          <w:rFonts w:ascii="Times New Roman" w:eastAsia="Arial Unicode MS" w:hAnsi="Times New Roman"/>
          <w:bCs/>
          <w:sz w:val="28"/>
          <w:szCs w:val="28"/>
        </w:rPr>
        <w:t>ПЕСКОВСКОГО СЕЛЬСКОГО ПОСЕЛЕНИЯ</w:t>
      </w:r>
    </w:p>
    <w:p w:rsidR="00B216C3" w:rsidRPr="002B1E91" w:rsidRDefault="00B216C3" w:rsidP="00B216C3">
      <w:pPr>
        <w:keepNext/>
        <w:ind w:firstLine="709"/>
        <w:jc w:val="center"/>
        <w:rPr>
          <w:rFonts w:ascii="Times New Roman" w:eastAsia="Arial Unicode MS" w:hAnsi="Times New Roman"/>
          <w:bCs/>
          <w:sz w:val="28"/>
          <w:szCs w:val="28"/>
        </w:rPr>
      </w:pPr>
      <w:r w:rsidRPr="002B1E91">
        <w:rPr>
          <w:rFonts w:ascii="Times New Roman" w:eastAsia="Arial Unicode MS" w:hAnsi="Times New Roman"/>
          <w:bCs/>
          <w:sz w:val="28"/>
          <w:szCs w:val="28"/>
        </w:rPr>
        <w:t xml:space="preserve"> ПЕТРОПАВЛОВСКОГО МУНИЦИПАЛЬНОГО РАЙОНА</w:t>
      </w:r>
    </w:p>
    <w:p w:rsidR="00B216C3" w:rsidRPr="002B1E91" w:rsidRDefault="00B216C3" w:rsidP="00B216C3">
      <w:pPr>
        <w:keepNext/>
        <w:ind w:firstLine="709"/>
        <w:jc w:val="center"/>
        <w:rPr>
          <w:rFonts w:ascii="Times New Roman" w:eastAsia="Arial Unicode MS" w:hAnsi="Times New Roman"/>
          <w:bCs/>
          <w:sz w:val="28"/>
          <w:szCs w:val="28"/>
        </w:rPr>
      </w:pPr>
      <w:r w:rsidRPr="002B1E91">
        <w:rPr>
          <w:rFonts w:ascii="Times New Roman" w:eastAsia="Arial Unicode MS" w:hAnsi="Times New Roman"/>
          <w:bCs/>
          <w:sz w:val="28"/>
          <w:szCs w:val="28"/>
        </w:rPr>
        <w:t xml:space="preserve"> ВОРОНЕЖСКОЙ ОБЛАСТИ </w:t>
      </w:r>
    </w:p>
    <w:p w:rsidR="00B216C3" w:rsidRPr="002B1E91" w:rsidRDefault="00B216C3" w:rsidP="00B216C3">
      <w:pPr>
        <w:keepNext/>
        <w:ind w:firstLine="709"/>
        <w:jc w:val="center"/>
        <w:rPr>
          <w:rFonts w:ascii="Times New Roman" w:eastAsia="Arial Unicode MS" w:hAnsi="Times New Roman"/>
          <w:bCs/>
          <w:sz w:val="28"/>
          <w:szCs w:val="28"/>
        </w:rPr>
      </w:pPr>
    </w:p>
    <w:p w:rsidR="00B216C3" w:rsidRPr="002B1E91" w:rsidRDefault="00B216C3" w:rsidP="00B216C3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  <w:r w:rsidRPr="002B1E91">
        <w:rPr>
          <w:rFonts w:ascii="Times New Roman" w:hAnsi="Times New Roman"/>
          <w:spacing w:val="40"/>
          <w:sz w:val="28"/>
          <w:szCs w:val="28"/>
        </w:rPr>
        <w:t>ПОСТАНОВЛЕН</w:t>
      </w:r>
      <w:bookmarkStart w:id="0" w:name="_GoBack"/>
      <w:bookmarkEnd w:id="0"/>
      <w:r w:rsidRPr="002B1E91">
        <w:rPr>
          <w:rFonts w:ascii="Times New Roman" w:hAnsi="Times New Roman"/>
          <w:spacing w:val="40"/>
          <w:sz w:val="28"/>
          <w:szCs w:val="28"/>
        </w:rPr>
        <w:t>ИЕ</w:t>
      </w:r>
    </w:p>
    <w:p w:rsidR="00B216C3" w:rsidRPr="002B1E91" w:rsidRDefault="00B216C3" w:rsidP="00B216C3">
      <w:pPr>
        <w:ind w:firstLine="709"/>
        <w:rPr>
          <w:rFonts w:ascii="Times New Roman" w:hAnsi="Times New Roman"/>
          <w:sz w:val="28"/>
          <w:szCs w:val="28"/>
        </w:rPr>
      </w:pPr>
      <w:r w:rsidRPr="002B1E9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21.07.2025 года № 60</w:t>
      </w:r>
    </w:p>
    <w:p w:rsidR="00B216C3" w:rsidRPr="002B1E91" w:rsidRDefault="00B216C3" w:rsidP="00B216C3">
      <w:pPr>
        <w:widowControl w:val="0"/>
        <w:autoSpaceDE w:val="0"/>
        <w:autoSpaceDN w:val="0"/>
        <w:adjustRightInd w:val="0"/>
        <w:ind w:right="2266" w:firstLine="0"/>
        <w:rPr>
          <w:rFonts w:ascii="Times New Roman" w:hAnsi="Times New Roman"/>
          <w:sz w:val="28"/>
          <w:szCs w:val="28"/>
        </w:rPr>
      </w:pPr>
    </w:p>
    <w:p w:rsidR="00B216C3" w:rsidRPr="002B1E91" w:rsidRDefault="00B216C3" w:rsidP="00B216C3">
      <w:pPr>
        <w:widowControl w:val="0"/>
        <w:autoSpaceDE w:val="0"/>
        <w:autoSpaceDN w:val="0"/>
        <w:adjustRightInd w:val="0"/>
        <w:ind w:right="283"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2B1E91">
        <w:rPr>
          <w:rFonts w:ascii="Times New Roman" w:hAnsi="Times New Roman"/>
          <w:b/>
          <w:bCs/>
          <w:kern w:val="28"/>
          <w:sz w:val="28"/>
          <w:szCs w:val="28"/>
        </w:rPr>
        <w:t>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</w:p>
    <w:p w:rsidR="00B216C3" w:rsidRPr="002B1E91" w:rsidRDefault="00B216C3" w:rsidP="00B216C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B216C3" w:rsidRPr="002B1E91" w:rsidRDefault="00B216C3" w:rsidP="00B216C3">
      <w:pPr>
        <w:tabs>
          <w:tab w:val="right" w:pos="9900"/>
        </w:tabs>
        <w:ind w:firstLine="709"/>
        <w:rPr>
          <w:rFonts w:ascii="Times New Roman" w:hAnsi="Times New Roman"/>
          <w:sz w:val="28"/>
          <w:szCs w:val="28"/>
        </w:rPr>
      </w:pPr>
      <w:r w:rsidRPr="002B1E91">
        <w:rPr>
          <w:rFonts w:ascii="Times New Roman" w:hAnsi="Times New Roman"/>
          <w:sz w:val="28"/>
          <w:szCs w:val="28"/>
        </w:rPr>
        <w:t xml:space="preserve">В соответствии с Указом Губернатора Воронежской области  от  11.07.2025 года № 126-у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</w:t>
      </w:r>
      <w:proofErr w:type="spellStart"/>
      <w:r w:rsidRPr="002B1E91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B1E9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216C3" w:rsidRPr="002B1E91" w:rsidRDefault="00B216C3" w:rsidP="00B216C3">
      <w:pPr>
        <w:tabs>
          <w:tab w:val="right" w:pos="9900"/>
        </w:tabs>
        <w:ind w:firstLine="709"/>
        <w:rPr>
          <w:rFonts w:ascii="Times New Roman" w:hAnsi="Times New Roman"/>
          <w:sz w:val="28"/>
          <w:szCs w:val="28"/>
        </w:rPr>
      </w:pPr>
    </w:p>
    <w:p w:rsidR="00B216C3" w:rsidRPr="002B1E91" w:rsidRDefault="00B216C3" w:rsidP="00B216C3">
      <w:pPr>
        <w:tabs>
          <w:tab w:val="right" w:pos="990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2B1E91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B216C3" w:rsidRPr="002B1E91" w:rsidRDefault="00B216C3" w:rsidP="00B216C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1E91">
        <w:rPr>
          <w:rFonts w:ascii="Times New Roman" w:hAnsi="Times New Roman"/>
          <w:sz w:val="28"/>
          <w:szCs w:val="28"/>
        </w:rPr>
        <w:t xml:space="preserve">1. Повысить (проиндексировать) в 1,07 раза, в пределах средств, предусмотренных в бюджете </w:t>
      </w:r>
      <w:proofErr w:type="spellStart"/>
      <w:r w:rsidRPr="002B1E91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B1E91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B216C3" w:rsidRPr="002B1E91" w:rsidRDefault="00B216C3" w:rsidP="00B216C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1E91">
        <w:rPr>
          <w:rFonts w:ascii="Times New Roman" w:hAnsi="Times New Roman"/>
          <w:sz w:val="28"/>
          <w:szCs w:val="28"/>
        </w:rPr>
        <w:t xml:space="preserve">1.1. Размеры должностных окладов муниципальным служащим в органах местного самоуправления </w:t>
      </w:r>
      <w:proofErr w:type="spellStart"/>
      <w:r w:rsidRPr="002B1E91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B1E91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службы;</w:t>
      </w:r>
    </w:p>
    <w:p w:rsidR="00B216C3" w:rsidRPr="002B1E91" w:rsidRDefault="00B216C3" w:rsidP="00B216C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1E91">
        <w:rPr>
          <w:rFonts w:ascii="Times New Roman" w:hAnsi="Times New Roman"/>
          <w:sz w:val="28"/>
          <w:szCs w:val="28"/>
        </w:rPr>
        <w:t>1.2. Размеры должностных окладов работников, замещающих должности, не являющиеся должностями муниципальной службы.</w:t>
      </w:r>
    </w:p>
    <w:p w:rsidR="00B216C3" w:rsidRPr="002B1E91" w:rsidRDefault="00B216C3" w:rsidP="00B216C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" w:name="Par15"/>
      <w:bookmarkEnd w:id="1"/>
      <w:r w:rsidRPr="002B1E91">
        <w:rPr>
          <w:rFonts w:ascii="Times New Roman" w:hAnsi="Times New Roman"/>
          <w:sz w:val="28"/>
          <w:szCs w:val="28"/>
        </w:rPr>
        <w:t xml:space="preserve">2. Проиндексировать  в 1,07 раза размеры пенсий за выслугу лет (доплат к пенсии), назначенных и выплачиваемых лицам, замещавшим должности муниципальной службы, муниципальные должности в органах местного самоуправления </w:t>
      </w:r>
      <w:proofErr w:type="spellStart"/>
      <w:r w:rsidRPr="002B1E91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B1E91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до введения в действие Реестра (перечня) муниципальных должностей.</w:t>
      </w:r>
    </w:p>
    <w:p w:rsidR="00B216C3" w:rsidRPr="002B1E91" w:rsidRDefault="00B216C3" w:rsidP="00B216C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1E91">
        <w:rPr>
          <w:rFonts w:ascii="Times New Roman" w:hAnsi="Times New Roman"/>
          <w:sz w:val="28"/>
          <w:szCs w:val="28"/>
        </w:rPr>
        <w:t>3. Установить, что при повышении (индексации) денежного вознаграждения, должностных окладов и надбавок за классный чин их размеры подлежат округлению до целого рубля в сторону увеличения.</w:t>
      </w:r>
    </w:p>
    <w:p w:rsidR="00B216C3" w:rsidRPr="002B1E91" w:rsidRDefault="00B216C3" w:rsidP="00B216C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1E91">
        <w:rPr>
          <w:rFonts w:ascii="Times New Roman" w:hAnsi="Times New Roman"/>
          <w:sz w:val="28"/>
          <w:szCs w:val="28"/>
        </w:rPr>
        <w:t xml:space="preserve">4. </w:t>
      </w:r>
      <w:r w:rsidR="00D14AE4">
        <w:rPr>
          <w:rFonts w:ascii="Times New Roman" w:hAnsi="Times New Roman"/>
          <w:sz w:val="28"/>
          <w:szCs w:val="28"/>
        </w:rPr>
        <w:t>Старшему инспектору</w:t>
      </w:r>
      <w:r w:rsidR="00D14AE4" w:rsidRPr="002B1E91">
        <w:rPr>
          <w:rFonts w:ascii="Times New Roman" w:hAnsi="Times New Roman"/>
          <w:sz w:val="28"/>
          <w:szCs w:val="28"/>
        </w:rPr>
        <w:t xml:space="preserve"> </w:t>
      </w:r>
      <w:r w:rsidRPr="002B1E91">
        <w:rPr>
          <w:rFonts w:ascii="Times New Roman" w:hAnsi="Times New Roman"/>
          <w:sz w:val="28"/>
          <w:szCs w:val="28"/>
        </w:rPr>
        <w:t>произвести  в установленном порядке 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B216C3" w:rsidRPr="002B1E91" w:rsidRDefault="00B216C3" w:rsidP="00B216C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1E91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с момента его опубликования в официальном периодическом издании «Вестник муниципальных правовых актов </w:t>
      </w:r>
      <w:proofErr w:type="spellStart"/>
      <w:r w:rsidRPr="002B1E91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B1E9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B1E91">
        <w:rPr>
          <w:rFonts w:ascii="Times New Roman" w:hAnsi="Times New Roman"/>
          <w:sz w:val="28"/>
          <w:szCs w:val="28"/>
        </w:rPr>
        <w:lastRenderedPageBreak/>
        <w:t>Петропавловского муниципального района Воронежской области» и распространяет своё  действие на правоотношения,  возникшие с 1 июля  2025 года.</w:t>
      </w:r>
    </w:p>
    <w:p w:rsidR="00B216C3" w:rsidRDefault="00B216C3" w:rsidP="00B216C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1E91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2B1E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1E9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216C3" w:rsidRDefault="00B216C3" w:rsidP="00B216C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216C3" w:rsidRPr="002B1E91" w:rsidRDefault="00B216C3" w:rsidP="00B216C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4676" w:type="dxa"/>
        <w:tblLook w:val="04A0"/>
      </w:tblPr>
      <w:tblGrid>
        <w:gridCol w:w="4077"/>
        <w:gridCol w:w="7172"/>
        <w:gridCol w:w="3427"/>
      </w:tblGrid>
      <w:tr w:rsidR="00B216C3" w:rsidRPr="002B1E91" w:rsidTr="005635AE">
        <w:tc>
          <w:tcPr>
            <w:tcW w:w="4077" w:type="dxa"/>
            <w:shd w:val="clear" w:color="auto" w:fill="auto"/>
          </w:tcPr>
          <w:p w:rsidR="00B216C3" w:rsidRPr="002B1E91" w:rsidRDefault="00B216C3" w:rsidP="00563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16C3" w:rsidRPr="002B1E91" w:rsidRDefault="00B216C3" w:rsidP="00563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B1E9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2B1E91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2B1E9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216C3" w:rsidRPr="002B1E91" w:rsidRDefault="00B216C3" w:rsidP="00563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B1E9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7172" w:type="dxa"/>
            <w:shd w:val="clear" w:color="auto" w:fill="auto"/>
          </w:tcPr>
          <w:p w:rsidR="00B216C3" w:rsidRPr="002B1E91" w:rsidRDefault="00B216C3" w:rsidP="005635AE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16C3" w:rsidRPr="002B1E91" w:rsidRDefault="00B216C3" w:rsidP="005635AE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16C3" w:rsidRPr="002B1E91" w:rsidRDefault="00B216C3" w:rsidP="005635AE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B1E9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М.А. Жеребилова</w:t>
            </w:r>
          </w:p>
        </w:tc>
        <w:tc>
          <w:tcPr>
            <w:tcW w:w="3427" w:type="dxa"/>
            <w:shd w:val="clear" w:color="auto" w:fill="auto"/>
          </w:tcPr>
          <w:p w:rsidR="00B216C3" w:rsidRPr="002B1E91" w:rsidRDefault="00B216C3" w:rsidP="00563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16C3" w:rsidRPr="002B1E91" w:rsidRDefault="00B216C3" w:rsidP="005635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16C3" w:rsidRPr="002B1E91" w:rsidRDefault="00B216C3" w:rsidP="00563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4851" w:rsidRDefault="00F14851"/>
    <w:sectPr w:rsidR="00F14851" w:rsidSect="00F1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16C3"/>
    <w:rsid w:val="006D0C8F"/>
    <w:rsid w:val="00B216C3"/>
    <w:rsid w:val="00D14AE4"/>
    <w:rsid w:val="00EE6B63"/>
    <w:rsid w:val="00F1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16C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2025-07-21T05:16:00Z</dcterms:created>
  <dcterms:modified xsi:type="dcterms:W3CDTF">2025-07-21T05:23:00Z</dcterms:modified>
</cp:coreProperties>
</file>